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49" w:rsidRDefault="0082353B" w:rsidP="0082353B">
      <w:pPr>
        <w:jc w:val="center"/>
        <w:rPr>
          <w:b/>
        </w:rPr>
      </w:pPr>
      <w:bookmarkStart w:id="0" w:name="_GoBack"/>
      <w:bookmarkEnd w:id="0"/>
      <w:r w:rsidRPr="0082353B">
        <w:rPr>
          <w:b/>
        </w:rPr>
        <w:t>Administrative Services</w:t>
      </w:r>
    </w:p>
    <w:p w:rsidR="0082353B" w:rsidRPr="008D23B3" w:rsidRDefault="0082353B" w:rsidP="0082353B">
      <w:pPr>
        <w:ind w:left="-90" w:hanging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6BB9" wp14:editId="3E02883A">
                <wp:simplePos x="0" y="0"/>
                <wp:positionH relativeFrom="column">
                  <wp:posOffset>3952875</wp:posOffset>
                </wp:positionH>
                <wp:positionV relativeFrom="paragraph">
                  <wp:posOffset>44450</wp:posOffset>
                </wp:positionV>
                <wp:extent cx="2733675" cy="6257925"/>
                <wp:effectExtent l="0" t="0" r="47625" b="66675"/>
                <wp:wrapNone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257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53B" w:rsidRPr="00605B5B" w:rsidRDefault="0082353B" w:rsidP="008235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INTERN WILL USE</w:t>
                            </w:r>
                          </w:p>
                          <w:p w:rsidR="0082353B" w:rsidRPr="00C00F82" w:rsidRDefault="0082353B" w:rsidP="008235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Computers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Microsoft PowerPoint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Audio/Visual Aids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Training Resources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Video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Measuring Devices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Drills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53B" w:rsidRPr="00605B5B" w:rsidRDefault="0082353B" w:rsidP="008235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B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 WILL PRACTICE</w:t>
                            </w:r>
                          </w:p>
                          <w:p w:rsidR="0082353B" w:rsidRPr="00C00F82" w:rsidRDefault="0082353B" w:rsidP="008235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Monitoring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Effective Communication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53B" w:rsidRPr="00605B5B" w:rsidRDefault="0082353B" w:rsidP="008235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82353B" w:rsidRPr="00C00F82" w:rsidRDefault="0082353B" w:rsidP="008235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Speech Clarity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  <w:r w:rsidRPr="00607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53B" w:rsidRPr="00C00F82" w:rsidRDefault="0082353B" w:rsidP="008235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0F82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82353B" w:rsidRPr="00C00F82" w:rsidRDefault="0082353B" w:rsidP="008235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82353B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53B" w:rsidRPr="00264A4F" w:rsidRDefault="0082353B" w:rsidP="008235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56BB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11.25pt;margin-top:3.5pt;width:215.2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2353B" w:rsidRPr="00605B5B" w:rsidRDefault="0082353B" w:rsidP="008235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>TOOLS &amp; TECHNOLOGY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INTERN WILL USE</w:t>
                      </w:r>
                    </w:p>
                    <w:p w:rsidR="0082353B" w:rsidRPr="00C00F82" w:rsidRDefault="0082353B" w:rsidP="008235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Computers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Internet Research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Microsoft PowerPoint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Audio/Visual Aids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Training Resources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Video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Measuring Devices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Drills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353B" w:rsidRPr="00605B5B" w:rsidRDefault="0082353B" w:rsidP="008235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B5B">
                        <w:rPr>
                          <w:b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 WILL PRACTICE</w:t>
                      </w:r>
                    </w:p>
                    <w:p w:rsidR="0082353B" w:rsidRPr="00C00F82" w:rsidRDefault="0082353B" w:rsidP="008235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Active Listening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Perceptiveness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Monitoring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Effective Communication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353B" w:rsidRPr="00605B5B" w:rsidRDefault="0082353B" w:rsidP="008235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82353B" w:rsidRPr="00C00F82" w:rsidRDefault="0082353B" w:rsidP="008235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Speech Clarity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  <w:r w:rsidRPr="006076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353B" w:rsidRPr="00C00F82" w:rsidRDefault="0082353B" w:rsidP="008235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0F82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82353B" w:rsidRPr="00C00F82" w:rsidRDefault="0082353B" w:rsidP="008235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82353B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353B" w:rsidRPr="00264A4F" w:rsidRDefault="0082353B" w:rsidP="008235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3B3">
        <w:rPr>
          <w:b/>
          <w:sz w:val="22"/>
          <w:szCs w:val="22"/>
        </w:rPr>
        <w:t>ONE – Overview</w:t>
      </w:r>
    </w:p>
    <w:p w:rsidR="0082353B" w:rsidRPr="008D23B3" w:rsidRDefault="0082353B" w:rsidP="0082353B">
      <w:pPr>
        <w:ind w:left="-90" w:hanging="360"/>
        <w:rPr>
          <w:sz w:val="22"/>
          <w:szCs w:val="22"/>
        </w:rPr>
      </w:pPr>
    </w:p>
    <w:p w:rsidR="0082353B" w:rsidRPr="008D23B3" w:rsidRDefault="0082353B" w:rsidP="0082353B">
      <w:pPr>
        <w:pStyle w:val="ListParagraph"/>
        <w:numPr>
          <w:ilvl w:val="0"/>
          <w:numId w:val="4"/>
        </w:numPr>
        <w:ind w:left="-90"/>
        <w:rPr>
          <w:sz w:val="22"/>
          <w:szCs w:val="22"/>
        </w:rPr>
      </w:pPr>
      <w:r w:rsidRPr="008D23B3">
        <w:rPr>
          <w:sz w:val="22"/>
          <w:szCs w:val="22"/>
        </w:rPr>
        <w:t>Department Manuals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Standard Operating Procedures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Performance Plus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Emergency Preparedness &amp; Operational Readiness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Emergency Medical Services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Fire Prevention &amp; Suppression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Hazard Emergency Response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9-1-1 Communications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Training &amp; Investigations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Accreditation &amp; Certifications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Fire Academy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Position Descriptions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ind w:left="-90"/>
        <w:rPr>
          <w:sz w:val="22"/>
          <w:szCs w:val="22"/>
        </w:rPr>
      </w:pPr>
      <w:r w:rsidRPr="008D23B3">
        <w:rPr>
          <w:sz w:val="22"/>
          <w:szCs w:val="22"/>
        </w:rPr>
        <w:t>Labor Contracts</w:t>
      </w:r>
    </w:p>
    <w:p w:rsidR="0082353B" w:rsidRPr="008D23B3" w:rsidRDefault="0082353B" w:rsidP="0082353B">
      <w:pPr>
        <w:ind w:left="-90" w:hanging="360"/>
        <w:rPr>
          <w:sz w:val="22"/>
          <w:szCs w:val="22"/>
        </w:rPr>
      </w:pPr>
    </w:p>
    <w:p w:rsidR="0082353B" w:rsidRPr="008D23B3" w:rsidRDefault="0082353B" w:rsidP="0082353B">
      <w:pPr>
        <w:ind w:left="-90" w:hanging="360"/>
        <w:rPr>
          <w:b/>
          <w:sz w:val="22"/>
          <w:szCs w:val="22"/>
        </w:rPr>
      </w:pPr>
      <w:r w:rsidRPr="008D23B3">
        <w:rPr>
          <w:b/>
          <w:sz w:val="22"/>
          <w:szCs w:val="22"/>
        </w:rPr>
        <w:t xml:space="preserve">TWO – Learning Objectives </w:t>
      </w:r>
    </w:p>
    <w:p w:rsidR="0082353B" w:rsidRPr="008D23B3" w:rsidRDefault="0082353B" w:rsidP="0082353B">
      <w:pPr>
        <w:pStyle w:val="ListParagraph"/>
        <w:ind w:left="-90" w:hanging="360"/>
        <w:rPr>
          <w:sz w:val="22"/>
          <w:szCs w:val="22"/>
        </w:rPr>
      </w:pPr>
    </w:p>
    <w:p w:rsidR="0082353B" w:rsidRPr="008D23B3" w:rsidRDefault="0082353B" w:rsidP="0082353B">
      <w:pPr>
        <w:pStyle w:val="ListParagraph"/>
        <w:numPr>
          <w:ilvl w:val="0"/>
          <w:numId w:val="4"/>
        </w:numPr>
        <w:ind w:left="-90"/>
        <w:rPr>
          <w:sz w:val="22"/>
          <w:szCs w:val="22"/>
        </w:rPr>
      </w:pPr>
      <w:r w:rsidRPr="008D23B3">
        <w:rPr>
          <w:sz w:val="22"/>
          <w:szCs w:val="22"/>
        </w:rPr>
        <w:t xml:space="preserve">Learn and understand the types of software applications for </w:t>
      </w:r>
      <w:r w:rsidRPr="008D23B3">
        <w:rPr>
          <w:sz w:val="22"/>
          <w:szCs w:val="22"/>
        </w:rPr>
        <w:br/>
        <w:t>fire administration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Learn and understand  the fire divisions, distinctions and metrics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 xml:space="preserve">Learn and understand the different department measures for </w:t>
      </w:r>
      <w:r w:rsidRPr="008D23B3">
        <w:rPr>
          <w:sz w:val="22"/>
          <w:szCs w:val="22"/>
        </w:rPr>
        <w:br/>
        <w:t>City’s PPET process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ind w:left="-90"/>
        <w:rPr>
          <w:sz w:val="22"/>
          <w:szCs w:val="22"/>
        </w:rPr>
      </w:pPr>
      <w:r w:rsidRPr="008D23B3">
        <w:rPr>
          <w:sz w:val="22"/>
          <w:szCs w:val="22"/>
        </w:rPr>
        <w:t xml:space="preserve">Learn and understand the basic labor components to the Fire </w:t>
      </w:r>
      <w:r w:rsidRPr="008D23B3">
        <w:rPr>
          <w:sz w:val="22"/>
          <w:szCs w:val="22"/>
        </w:rPr>
        <w:br/>
        <w:t>CBA’s</w:t>
      </w:r>
    </w:p>
    <w:p w:rsidR="0082353B" w:rsidRPr="008D23B3" w:rsidRDefault="0082353B" w:rsidP="0082353B">
      <w:pPr>
        <w:pStyle w:val="ListParagraph"/>
        <w:ind w:left="-90" w:hanging="360"/>
        <w:rPr>
          <w:sz w:val="22"/>
          <w:szCs w:val="22"/>
        </w:rPr>
      </w:pPr>
    </w:p>
    <w:p w:rsidR="0082353B" w:rsidRPr="008D23B3" w:rsidRDefault="0082353B" w:rsidP="0082353B">
      <w:pPr>
        <w:pStyle w:val="ListParagraph"/>
        <w:ind w:left="-90" w:hanging="360"/>
        <w:rPr>
          <w:sz w:val="22"/>
          <w:szCs w:val="22"/>
        </w:rPr>
      </w:pPr>
      <w:r w:rsidRPr="008D23B3">
        <w:rPr>
          <w:sz w:val="22"/>
          <w:szCs w:val="22"/>
        </w:rPr>
        <w:t>Environmental Conditions: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Fire &amp; Rescue transport environment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Patient medical condition environment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Hazardous fire environment</w:t>
      </w:r>
    </w:p>
    <w:p w:rsidR="0082353B" w:rsidRPr="008D23B3" w:rsidRDefault="0082353B" w:rsidP="0082353B">
      <w:pPr>
        <w:pStyle w:val="ListParagraph"/>
        <w:spacing w:line="276" w:lineRule="auto"/>
        <w:ind w:left="-90" w:hanging="360"/>
        <w:rPr>
          <w:sz w:val="22"/>
          <w:szCs w:val="22"/>
        </w:rPr>
      </w:pPr>
    </w:p>
    <w:p w:rsidR="0082353B" w:rsidRPr="008D23B3" w:rsidRDefault="0082353B" w:rsidP="0082353B">
      <w:pPr>
        <w:ind w:left="-90" w:hanging="360"/>
        <w:rPr>
          <w:b/>
          <w:sz w:val="22"/>
          <w:szCs w:val="22"/>
        </w:rPr>
      </w:pPr>
      <w:r w:rsidRPr="008D23B3">
        <w:rPr>
          <w:b/>
          <w:sz w:val="22"/>
          <w:szCs w:val="22"/>
        </w:rPr>
        <w:t>MEASURES</w:t>
      </w:r>
    </w:p>
    <w:p w:rsidR="0082353B" w:rsidRPr="008D23B3" w:rsidRDefault="0082353B" w:rsidP="0082353B">
      <w:pPr>
        <w:ind w:left="-90" w:hanging="360"/>
        <w:rPr>
          <w:b/>
          <w:sz w:val="22"/>
          <w:szCs w:val="22"/>
        </w:rPr>
      </w:pP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Report on the different fire divisions and functions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Prepare to answer questions about the general CBA articles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Describe a typical medical transport and each employee assignment on the equipment</w:t>
      </w:r>
    </w:p>
    <w:p w:rsidR="0082353B" w:rsidRPr="008D23B3" w:rsidRDefault="0082353B" w:rsidP="0082353B">
      <w:pPr>
        <w:pStyle w:val="ListParagraph"/>
        <w:numPr>
          <w:ilvl w:val="0"/>
          <w:numId w:val="4"/>
        </w:numPr>
        <w:spacing w:after="200" w:line="276" w:lineRule="auto"/>
        <w:ind w:left="-90"/>
        <w:rPr>
          <w:sz w:val="22"/>
          <w:szCs w:val="22"/>
        </w:rPr>
      </w:pPr>
      <w:r w:rsidRPr="008D23B3">
        <w:rPr>
          <w:sz w:val="22"/>
          <w:szCs w:val="22"/>
        </w:rPr>
        <w:t>Describe two important PPET measures and why they exist</w:t>
      </w:r>
    </w:p>
    <w:p w:rsidR="0082353B" w:rsidRPr="0082353B" w:rsidRDefault="0082353B" w:rsidP="0082353B">
      <w:pPr>
        <w:jc w:val="center"/>
        <w:rPr>
          <w:b/>
        </w:rPr>
      </w:pPr>
    </w:p>
    <w:sectPr w:rsidR="0082353B" w:rsidRPr="008235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973FD3" w:rsidRDefault="004C0FD3" w:rsidP="004C0FD3">
    <w:pPr>
      <w:jc w:val="center"/>
    </w:pPr>
    <w:r w:rsidRPr="004C0FD3">
      <w:rPr>
        <w:b/>
      </w:rPr>
      <w:t>Fire &amp; Rescue</w:t>
    </w:r>
  </w:p>
  <w:p w:rsidR="00EF5EAE" w:rsidRDefault="00EF5EAE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500"/>
    <w:multiLevelType w:val="hybridMultilevel"/>
    <w:tmpl w:val="B2C0F866"/>
    <w:lvl w:ilvl="0" w:tplc="093A5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D3"/>
    <w:rsid w:val="00104F49"/>
    <w:rsid w:val="004926FE"/>
    <w:rsid w:val="004C0FD3"/>
    <w:rsid w:val="007213B3"/>
    <w:rsid w:val="00756676"/>
    <w:rsid w:val="0082353B"/>
    <w:rsid w:val="00973FD3"/>
    <w:rsid w:val="00EF5EAE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426A5-61DA-40B7-B3A8-3049F156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2018-09-06T20:56:00Z</dcterms:created>
  <dcterms:modified xsi:type="dcterms:W3CDTF">2018-09-06T20:56:00Z</dcterms:modified>
</cp:coreProperties>
</file>