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0F" w:rsidRPr="0015790F" w:rsidRDefault="0015790F" w:rsidP="0015790F">
      <w:pPr>
        <w:rPr>
          <w:sz w:val="18"/>
          <w:szCs w:val="18"/>
        </w:rPr>
      </w:pPr>
      <w:bookmarkStart w:id="0" w:name="_GoBack"/>
      <w:bookmarkEnd w:id="0"/>
      <w:r>
        <w:rPr>
          <w:rFonts w:ascii="Arial" w:hAnsi="Arial" w:cs="Arial"/>
          <w:noProof/>
          <w:sz w:val="18"/>
          <w:szCs w:val="18"/>
          <w:u w:val="single"/>
        </w:rPr>
        <mc:AlternateContent>
          <mc:Choice Requires="wps">
            <w:drawing>
              <wp:anchor distT="91440" distB="91440" distL="114300" distR="114300" simplePos="0" relativeHeight="251659264" behindDoc="0" locked="0" layoutInCell="0" allowOverlap="1" wp14:anchorId="354CF4D4" wp14:editId="64594241">
                <wp:simplePos x="0" y="0"/>
                <wp:positionH relativeFrom="margin">
                  <wp:posOffset>3771265</wp:posOffset>
                </wp:positionH>
                <wp:positionV relativeFrom="margin">
                  <wp:posOffset>-73660</wp:posOffset>
                </wp:positionV>
                <wp:extent cx="2828925" cy="7762875"/>
                <wp:effectExtent l="0" t="0" r="9525" b="9525"/>
                <wp:wrapSquare wrapText="bothSides"/>
                <wp:docPr id="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7762875"/>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0" scaled="1"/>
                        </a:gra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15790F" w:rsidRPr="0015790F" w:rsidRDefault="0015790F" w:rsidP="0015790F">
                            <w:pPr>
                              <w:ind w:right="-240"/>
                              <w:rPr>
                                <w:b/>
                                <w:sz w:val="16"/>
                                <w:szCs w:val="16"/>
                              </w:rPr>
                            </w:pPr>
                            <w:r w:rsidRPr="0015790F">
                              <w:rPr>
                                <w:b/>
                                <w:sz w:val="16"/>
                                <w:szCs w:val="16"/>
                              </w:rPr>
                              <w:t>TOOLS &amp; TECHNOLOGY INTERN WILL USE</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Calculators          Microsoft Word</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Computers          Microsoft Excel</w:t>
                            </w:r>
                          </w:p>
                          <w:p w:rsidR="0015790F" w:rsidRPr="0015790F" w:rsidRDefault="0015790F" w:rsidP="0015790F">
                            <w:pPr>
                              <w:pStyle w:val="ListParagraph"/>
                              <w:numPr>
                                <w:ilvl w:val="0"/>
                                <w:numId w:val="4"/>
                              </w:numPr>
                              <w:tabs>
                                <w:tab w:val="left" w:pos="2070"/>
                              </w:tabs>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Research            Ladders and lifts</w:t>
                            </w:r>
                          </w:p>
                          <w:p w:rsidR="0015790F" w:rsidRPr="0015790F" w:rsidRDefault="0015790F" w:rsidP="0015790F">
                            <w:pPr>
                              <w:pStyle w:val="ListParagraph"/>
                              <w:numPr>
                                <w:ilvl w:val="0"/>
                                <w:numId w:val="4"/>
                              </w:numPr>
                              <w:tabs>
                                <w:tab w:val="left" w:pos="2070"/>
                              </w:tabs>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Basic shop tools and theatre management</w:t>
                            </w:r>
                          </w:p>
                          <w:p w:rsidR="0015790F" w:rsidRPr="0015790F" w:rsidRDefault="0015790F" w:rsidP="0015790F">
                            <w:pPr>
                              <w:pStyle w:val="ListParagraph"/>
                              <w:ind w:left="360" w:right="-240"/>
                              <w:rPr>
                                <w:rFonts w:ascii="Times New Roman" w:hAnsi="Times New Roman"/>
                                <w:sz w:val="16"/>
                                <w:szCs w:val="16"/>
                              </w:rPr>
                            </w:pP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b/>
                                <w:sz w:val="16"/>
                                <w:szCs w:val="16"/>
                              </w:rPr>
                            </w:pPr>
                            <w:r w:rsidRPr="0015790F">
                              <w:rPr>
                                <w:rFonts w:ascii="Times New Roman" w:hAnsi="Times New Roman"/>
                                <w:b/>
                                <w:sz w:val="16"/>
                                <w:szCs w:val="16"/>
                              </w:rPr>
                              <w:t>SKILLS INTERN WILL PRACTICE</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 xml:space="preserve">Active Listening     </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Customer Service</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Reading Comprehension</w:t>
                            </w:r>
                            <w:r w:rsidRPr="0015790F">
                              <w:rPr>
                                <w:rFonts w:ascii="Times New Roman" w:hAnsi="Times New Roman"/>
                                <w:sz w:val="16"/>
                                <w:szCs w:val="16"/>
                              </w:rPr>
                              <w:tab/>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Writing</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Social Perceptiveness</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Complex Communication</w:t>
                            </w:r>
                            <w:r w:rsidRPr="0015790F">
                              <w:rPr>
                                <w:rFonts w:ascii="Times New Roman" w:hAnsi="Times New Roman"/>
                                <w:sz w:val="16"/>
                                <w:szCs w:val="16"/>
                              </w:rPr>
                              <w:tab/>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Time Management</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Critical Thinking</w:t>
                            </w:r>
                            <w:r w:rsidRPr="0015790F">
                              <w:rPr>
                                <w:rFonts w:ascii="Times New Roman" w:hAnsi="Times New Roman"/>
                                <w:sz w:val="16"/>
                                <w:szCs w:val="16"/>
                              </w:rPr>
                              <w:tab/>
                            </w:r>
                            <w:r w:rsidRPr="0015790F">
                              <w:rPr>
                                <w:rFonts w:ascii="Times New Roman" w:hAnsi="Times New Roman"/>
                                <w:sz w:val="16"/>
                                <w:szCs w:val="16"/>
                              </w:rPr>
                              <w:tab/>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OSHA and CLV regulations</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Shop math</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Classroom management</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Instructional management and planning</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Drafting and plans reading</w:t>
                            </w:r>
                          </w:p>
                          <w:p w:rsidR="0015790F" w:rsidRPr="0015790F" w:rsidRDefault="0015790F" w:rsidP="0015790F">
                            <w:pPr>
                              <w:pStyle w:val="ListParagraph"/>
                              <w:ind w:left="360" w:right="-240"/>
                              <w:rPr>
                                <w:rFonts w:ascii="Times New Roman" w:hAnsi="Times New Roman"/>
                                <w:sz w:val="16"/>
                                <w:szCs w:val="16"/>
                              </w:rPr>
                            </w:pP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b/>
                                <w:sz w:val="16"/>
                                <w:szCs w:val="16"/>
                              </w:rPr>
                            </w:pPr>
                            <w:r w:rsidRPr="0015790F">
                              <w:rPr>
                                <w:rFonts w:ascii="Times New Roman" w:hAnsi="Times New Roman"/>
                                <w:b/>
                                <w:sz w:val="16"/>
                                <w:szCs w:val="16"/>
                              </w:rPr>
                              <w:t>ABILITIES INTERN WILL PRACTICE</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Written Comprehension</w:t>
                            </w:r>
                            <w:r w:rsidRPr="0015790F">
                              <w:rPr>
                                <w:rFonts w:ascii="Times New Roman" w:hAnsi="Times New Roman"/>
                                <w:sz w:val="16"/>
                                <w:szCs w:val="16"/>
                              </w:rPr>
                              <w:tab/>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Deductive Reasoning</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Oral Expression</w:t>
                            </w:r>
                            <w:r w:rsidRPr="0015790F">
                              <w:rPr>
                                <w:rFonts w:ascii="Times New Roman" w:hAnsi="Times New Roman"/>
                                <w:sz w:val="16"/>
                                <w:szCs w:val="16"/>
                              </w:rPr>
                              <w:tab/>
                            </w:r>
                            <w:r w:rsidRPr="0015790F">
                              <w:rPr>
                                <w:rFonts w:ascii="Times New Roman" w:hAnsi="Times New Roman"/>
                                <w:sz w:val="16"/>
                                <w:szCs w:val="16"/>
                              </w:rPr>
                              <w:tab/>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Written Expression</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Speech Clarity</w:t>
                            </w:r>
                            <w:r w:rsidRPr="0015790F">
                              <w:rPr>
                                <w:rFonts w:ascii="Times New Roman" w:hAnsi="Times New Roman"/>
                                <w:sz w:val="16"/>
                                <w:szCs w:val="16"/>
                              </w:rPr>
                              <w:tab/>
                            </w:r>
                            <w:r w:rsidRPr="0015790F">
                              <w:rPr>
                                <w:rFonts w:ascii="Times New Roman" w:hAnsi="Times New Roman"/>
                                <w:sz w:val="16"/>
                                <w:szCs w:val="16"/>
                              </w:rPr>
                              <w:tab/>
                            </w:r>
                          </w:p>
                          <w:p w:rsidR="0015790F" w:rsidRPr="0015790F" w:rsidRDefault="0015790F" w:rsidP="0015790F">
                            <w:pPr>
                              <w:pStyle w:val="ListParagraph"/>
                              <w:ind w:left="360" w:right="-240"/>
                              <w:rPr>
                                <w:rFonts w:ascii="Times New Roman" w:hAnsi="Times New Roman"/>
                                <w:sz w:val="16"/>
                                <w:szCs w:val="16"/>
                              </w:rPr>
                            </w:pP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b/>
                                <w:sz w:val="16"/>
                                <w:szCs w:val="16"/>
                              </w:rPr>
                            </w:pPr>
                            <w:r w:rsidRPr="0015790F">
                              <w:rPr>
                                <w:rFonts w:ascii="Times New Roman" w:hAnsi="Times New Roman"/>
                                <w:b/>
                                <w:sz w:val="16"/>
                                <w:szCs w:val="16"/>
                              </w:rPr>
                              <w:t>WORK ACTIVITIES</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Obtaining  Information</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Processing Information</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Interpreting Policies and Regulations</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Establishing &amp; Maintaining Relationships</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Organizing, Planning, and Prioritizing Work</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Documenting &amp; Recording Information</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Communicating by Phone, Letters, and email</w:t>
                            </w:r>
                          </w:p>
                          <w:p w:rsidR="0015790F" w:rsidRPr="0015790F" w:rsidRDefault="0015790F" w:rsidP="0015790F">
                            <w:pPr>
                              <w:ind w:left="360" w:right="-240"/>
                              <w:rPr>
                                <w:sz w:val="16"/>
                                <w:szCs w:val="16"/>
                              </w:rPr>
                            </w:pPr>
                          </w:p>
                          <w:p w:rsidR="0015790F" w:rsidRPr="0015790F" w:rsidRDefault="0015790F" w:rsidP="0015790F">
                            <w:pPr>
                              <w:ind w:right="-240"/>
                              <w:rPr>
                                <w:sz w:val="16"/>
                                <w:szCs w:val="16"/>
                                <w:u w:val="single"/>
                              </w:rPr>
                            </w:pPr>
                            <w:r w:rsidRPr="0015790F">
                              <w:rPr>
                                <w:sz w:val="16"/>
                                <w:szCs w:val="16"/>
                                <w:u w:val="single"/>
                              </w:rPr>
                              <w:t>LEARNING OBJECTIVES for TECHNICAL THEATRE EDUCATION FOR YOUTH</w:t>
                            </w:r>
                          </w:p>
                          <w:p w:rsidR="0015790F" w:rsidRPr="0015790F" w:rsidRDefault="0015790F" w:rsidP="0015790F">
                            <w:pPr>
                              <w:ind w:left="360" w:right="-240"/>
                              <w:rPr>
                                <w:sz w:val="16"/>
                                <w:szCs w:val="16"/>
                                <w:u w:val="single"/>
                              </w:rPr>
                            </w:pPr>
                          </w:p>
                          <w:p w:rsidR="0015790F" w:rsidRPr="0015790F" w:rsidRDefault="0015790F" w:rsidP="0015790F">
                            <w:pPr>
                              <w:ind w:right="-240"/>
                              <w:rPr>
                                <w:color w:val="000000"/>
                                <w:sz w:val="16"/>
                                <w:szCs w:val="16"/>
                              </w:rPr>
                            </w:pPr>
                            <w:r w:rsidRPr="0015790F">
                              <w:rPr>
                                <w:color w:val="000000"/>
                                <w:sz w:val="16"/>
                                <w:szCs w:val="16"/>
                              </w:rPr>
                              <w:t xml:space="preserve">The goal of our Internship Program is to provide a motivating, highly professional atmosphere in which the Intern is challenged with the practical application of prior skills and training, while striving to acquire new skills and experiences. Interns achieve this in the three ways: </w:t>
                            </w:r>
                          </w:p>
                          <w:p w:rsidR="0015790F" w:rsidRPr="0015790F" w:rsidRDefault="0015790F" w:rsidP="0015790F">
                            <w:pPr>
                              <w:ind w:right="-240"/>
                              <w:rPr>
                                <w:color w:val="000000"/>
                                <w:sz w:val="16"/>
                                <w:szCs w:val="16"/>
                              </w:rPr>
                            </w:pPr>
                          </w:p>
                          <w:p w:rsidR="0015790F" w:rsidRPr="0015790F" w:rsidRDefault="0015790F" w:rsidP="0015790F">
                            <w:pPr>
                              <w:numPr>
                                <w:ilvl w:val="0"/>
                                <w:numId w:val="5"/>
                              </w:numPr>
                              <w:tabs>
                                <w:tab w:val="clear" w:pos="720"/>
                              </w:tabs>
                              <w:ind w:left="360" w:right="-240"/>
                              <w:rPr>
                                <w:color w:val="000000"/>
                                <w:sz w:val="16"/>
                                <w:szCs w:val="16"/>
                              </w:rPr>
                            </w:pPr>
                            <w:r w:rsidRPr="0015790F">
                              <w:rPr>
                                <w:color w:val="000000"/>
                                <w:sz w:val="16"/>
                                <w:szCs w:val="16"/>
                              </w:rPr>
                              <w:t xml:space="preserve">Completing realized designs or constructions, or managing a production in collaboration with a variety of staff, volunteers, and guest artists. </w:t>
                            </w:r>
                          </w:p>
                          <w:p w:rsidR="0015790F" w:rsidRPr="0015790F" w:rsidRDefault="0015790F" w:rsidP="0015790F">
                            <w:pPr>
                              <w:numPr>
                                <w:ilvl w:val="0"/>
                                <w:numId w:val="5"/>
                              </w:numPr>
                              <w:tabs>
                                <w:tab w:val="clear" w:pos="720"/>
                              </w:tabs>
                              <w:ind w:left="360" w:right="-240"/>
                              <w:rPr>
                                <w:color w:val="000000"/>
                                <w:sz w:val="16"/>
                                <w:szCs w:val="16"/>
                              </w:rPr>
                            </w:pPr>
                            <w:r w:rsidRPr="0015790F">
                              <w:rPr>
                                <w:color w:val="000000"/>
                                <w:sz w:val="16"/>
                                <w:szCs w:val="16"/>
                              </w:rPr>
                              <w:t xml:space="preserve">Assisting the Artistic Director and/or Resident Designer/TD in any number of capacities as a carpenter, an electrician, a stitcher, a scenic artist, a props master, a sound engineer, etc. </w:t>
                            </w:r>
                          </w:p>
                          <w:p w:rsidR="0015790F" w:rsidRPr="0015790F" w:rsidRDefault="0015790F" w:rsidP="0015790F">
                            <w:pPr>
                              <w:numPr>
                                <w:ilvl w:val="0"/>
                                <w:numId w:val="5"/>
                              </w:numPr>
                              <w:tabs>
                                <w:tab w:val="clear" w:pos="720"/>
                              </w:tabs>
                              <w:ind w:left="360" w:right="-240"/>
                              <w:rPr>
                                <w:color w:val="000000"/>
                                <w:sz w:val="16"/>
                                <w:szCs w:val="16"/>
                              </w:rPr>
                            </w:pPr>
                            <w:r w:rsidRPr="0015790F">
                              <w:rPr>
                                <w:color w:val="000000"/>
                                <w:sz w:val="16"/>
                                <w:szCs w:val="16"/>
                              </w:rPr>
                              <w:t xml:space="preserve">Assisting with the basic responsibilities of the upkeep and maintenance of the facilities in the Intern's respective area. </w:t>
                            </w:r>
                          </w:p>
                          <w:p w:rsidR="0015790F" w:rsidRPr="0015790F" w:rsidRDefault="0015790F" w:rsidP="0015790F">
                            <w:pPr>
                              <w:ind w:left="360" w:right="-240"/>
                              <w:rPr>
                                <w:sz w:val="16"/>
                                <w:szCs w:val="16"/>
                              </w:rPr>
                            </w:pPr>
                          </w:p>
                          <w:p w:rsidR="0015790F" w:rsidRPr="0015790F" w:rsidRDefault="0015790F" w:rsidP="0015790F">
                            <w:pPr>
                              <w:ind w:left="360" w:right="-240"/>
                              <w:rPr>
                                <w:sz w:val="16"/>
                                <w:szCs w:val="16"/>
                                <w:u w:val="single"/>
                              </w:rPr>
                            </w:pPr>
                            <w:r w:rsidRPr="0015790F">
                              <w:rPr>
                                <w:sz w:val="16"/>
                                <w:szCs w:val="16"/>
                                <w:u w:val="single"/>
                              </w:rPr>
                              <w:t>MEASURES of SUCCESSFUL ACHIEVEMENT</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Test – score</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Observe – evaluate</w:t>
                            </w:r>
                          </w:p>
                          <w:p w:rsidR="0015790F" w:rsidRPr="0015790F" w:rsidRDefault="0015790F" w:rsidP="0015790F">
                            <w:pPr>
                              <w:pStyle w:val="ListParagraph"/>
                              <w:numPr>
                                <w:ilvl w:val="0"/>
                                <w:numId w:val="4"/>
                              </w:numPr>
                              <w:autoSpaceDE w:val="0"/>
                              <w:autoSpaceDN w:val="0"/>
                              <w:adjustRightInd w:val="0"/>
                              <w:ind w:left="360"/>
                              <w:contextualSpacing w:val="0"/>
                              <w:rPr>
                                <w:rFonts w:ascii="Times New Roman" w:hAnsi="Times New Roman"/>
                                <w:sz w:val="16"/>
                                <w:szCs w:val="16"/>
                              </w:rPr>
                            </w:pPr>
                            <w:r w:rsidRPr="0015790F">
                              <w:rPr>
                                <w:rFonts w:ascii="Times New Roman" w:hAnsi="Times New Roman"/>
                                <w:sz w:val="16"/>
                                <w:szCs w:val="16"/>
                              </w:rPr>
                              <w:t>Interview – evaluate</w:t>
                            </w:r>
                          </w:p>
                          <w:p w:rsidR="0015790F" w:rsidRPr="0015790F" w:rsidRDefault="0015790F" w:rsidP="0015790F">
                            <w:pPr>
                              <w:rPr>
                                <w:color w:val="FFFFFF" w:themeColor="background1"/>
                                <w:sz w:val="16"/>
                                <w:szCs w:val="16"/>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54CF4D4" id="Rectangle 9" o:spid="_x0000_s1026" style="position:absolute;margin-left:296.95pt;margin-top:-5.8pt;width:222.75pt;height:611.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F2bgMAAAEIAAAOAAAAZHJzL2Uyb0RvYy54bWysVUtv4zYQvhfofyB4V/SIbElGlEXs2NsC&#10;abtoWvRMU5RFlCJVkracFv3vHZKyHSd76Harg8AZksOZ75vH3YdjL9CBacOVrHF6k2DEJFUNl7sa&#10;//rLJioxMpbIhgglWY1fmMEf7r/95m4cFixTnRIN0wiMSLMYhxp31g6LODa0Yz0xN2pgEjZbpXti&#10;QdS7uNFkBOu9iLMkmcej0s2gFWXGgPYxbOJ7b79tGbU/ta1hFokag2/W/7X/b90/vr8ji50mQ8fp&#10;5Ab5D170hEt49GzqkViC9pq/M9VzqpVRrb2hqo9V23LKfAwQTZq8iea5IwPzsQA4ZjjDZP4/s/TH&#10;wyeNeFPjMsdIkh44+hlQI3InGKocPuNgFnDsefikXYRmeFL0d4OkWnVwij1orcaOkQa8St35+OqC&#10;EwxcRdvxB9WAdbK3ykN1bHWPWsGH79xFZxrgQEfPzcuZG3a0iIIyK7OyymYYUdgrinlWFjP/Glk4&#10;Q+76oI39yFSP3KLGGsLwZsnhyVjn2OXIRFWz4UIgrexv3HYebfeu3zRwJyzQoCC0oPZ5yVZCowOB&#10;jCKUMmmD82LfQ4BBnybuC8kFekjBoD/lG+l74jPPcmnDFiTz6QaXh4/TCXD5/KQPYGdeOzW941Tn&#10;Y1/h2WdfA+XuBIbgEgHnDg1kKBEM8iZw7jPfw+mcEdL9pXLwBuCDhvmKDGyQBVA7gexI9tXyV5Vm&#10;ebLMqmgzL4so3+SzqCqSMkrSalnNk7zKHzd/O4bSfNHxpmHyiUt2qtw0/3eVMfWQUHO+dtEIkVTJ&#10;bKJZCX4O5g2y9viFfL9D1by23nMLDVDwHirQpcCUIq6g1rIJSUK4COv4OmyfEYCdA/sC4cNmlhT5&#10;bRkVxew2ym/XSbQsN6voYZXO58V6uVqu02sI154W8/UoekdOHDtB7SG6564ZUcNdTXqIIXkaDj04&#10;TaaIERE7mB7UavzZYnzDQKi6ua/TL6g6IoaOhOqYnYB+x83Z4YDtJZZX0E9wXdAHK6dc9s3P9bvQ&#10;N+1xewQOXRPcquYF2iA0G18+MDNh0Sn9J0YjzJ8amz/2RDOMxPcS+k0GFGZuYl1J+kraXklEUjBX&#10;Y4uhRt1yZcOg2w+a7zqHvodMqgdowS33LfHiGYTjBJgzPrBpJrpB9lr2py6T+/4fAAAA//8DAFBL&#10;AwQUAAYACAAAACEAmkgPkeIAAAANAQAADwAAAGRycy9kb3ducmV2LnhtbEyPQU7DMBBF90jcwRok&#10;NlXrpIEKp3EqBO2GrlI4gBtP46jxOIrdJnB63BXsZjRPf94vNpPt2BUH3zqSkC4SYEi10y01Er4+&#10;d/MXYD4o0qpzhBK+0cOmvL8rVK7dSBVeD6FhMYR8riSYEPqcc18btMovXI8Ubyc3WBXiOjRcD2qM&#10;4bbjyyRZcataih+M6vHNYH0+XKyE90r87HHWbO3sY4d9NlbbkzdSPj5Mr2tgAafwB8NNP6pDGZ2O&#10;7kLas07Cs8hERCXM03QF7EYkmXgCdozTMk0E8LLg/1uUvwAAAP//AwBQSwECLQAUAAYACAAAACEA&#10;toM4kv4AAADhAQAAEwAAAAAAAAAAAAAAAAAAAAAAW0NvbnRlbnRfVHlwZXNdLnhtbFBLAQItABQA&#10;BgAIAAAAIQA4/SH/1gAAAJQBAAALAAAAAAAAAAAAAAAAAC8BAABfcmVscy8ucmVsc1BLAQItABQA&#10;BgAIAAAAIQCAutF2bgMAAAEIAAAOAAAAAAAAAAAAAAAAAC4CAABkcnMvZTJvRG9jLnhtbFBLAQIt&#10;ABQABgAIAAAAIQCaSA+R4gAAAA0BAAAPAAAAAAAAAAAAAAAAAMgFAABkcnMvZG93bnJldi54bWxQ&#10;SwUGAAAAAAQABADzAAAA1wYAAAAA&#10;" o:allowincell="f" fillcolor="#dbe5f1 [660]" stroked="f" strokecolor="black [3213]" strokeweight="1.5pt">
                <v:fill color2="#4f81bd [3204]" angle="90" focus="100%" type="gradient"/>
                <v:shadow color="#f79646 [3209]" opacity=".5" offset="-15pt,0"/>
                <v:textbox inset="21.6pt,21.6pt,21.6pt,21.6pt">
                  <w:txbxContent>
                    <w:p w:rsidR="0015790F" w:rsidRPr="0015790F" w:rsidRDefault="0015790F" w:rsidP="0015790F">
                      <w:pPr>
                        <w:ind w:right="-240"/>
                        <w:rPr>
                          <w:b/>
                          <w:sz w:val="16"/>
                          <w:szCs w:val="16"/>
                        </w:rPr>
                      </w:pPr>
                      <w:r w:rsidRPr="0015790F">
                        <w:rPr>
                          <w:b/>
                          <w:sz w:val="16"/>
                          <w:szCs w:val="16"/>
                        </w:rPr>
                        <w:t>TOOLS &amp; TECHNOLOGY INTERN WILL USE</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Calculators          Microsoft Word</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Computers          Microsoft Excel</w:t>
                      </w:r>
                    </w:p>
                    <w:p w:rsidR="0015790F" w:rsidRPr="0015790F" w:rsidRDefault="0015790F" w:rsidP="0015790F">
                      <w:pPr>
                        <w:pStyle w:val="ListParagraph"/>
                        <w:numPr>
                          <w:ilvl w:val="0"/>
                          <w:numId w:val="4"/>
                        </w:numPr>
                        <w:tabs>
                          <w:tab w:val="left" w:pos="2070"/>
                        </w:tabs>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Research            Ladders and lifts</w:t>
                      </w:r>
                    </w:p>
                    <w:p w:rsidR="0015790F" w:rsidRPr="0015790F" w:rsidRDefault="0015790F" w:rsidP="0015790F">
                      <w:pPr>
                        <w:pStyle w:val="ListParagraph"/>
                        <w:numPr>
                          <w:ilvl w:val="0"/>
                          <w:numId w:val="4"/>
                        </w:numPr>
                        <w:tabs>
                          <w:tab w:val="left" w:pos="2070"/>
                        </w:tabs>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Basic shop tools and theatre management</w:t>
                      </w:r>
                    </w:p>
                    <w:p w:rsidR="0015790F" w:rsidRPr="0015790F" w:rsidRDefault="0015790F" w:rsidP="0015790F">
                      <w:pPr>
                        <w:pStyle w:val="ListParagraph"/>
                        <w:ind w:left="360" w:right="-240"/>
                        <w:rPr>
                          <w:rFonts w:ascii="Times New Roman" w:hAnsi="Times New Roman"/>
                          <w:sz w:val="16"/>
                          <w:szCs w:val="16"/>
                        </w:rPr>
                      </w:pP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b/>
                          <w:sz w:val="16"/>
                          <w:szCs w:val="16"/>
                        </w:rPr>
                      </w:pPr>
                      <w:r w:rsidRPr="0015790F">
                        <w:rPr>
                          <w:rFonts w:ascii="Times New Roman" w:hAnsi="Times New Roman"/>
                          <w:b/>
                          <w:sz w:val="16"/>
                          <w:szCs w:val="16"/>
                        </w:rPr>
                        <w:t>SKILLS INTERN WILL PRACTICE</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 xml:space="preserve">Active Listening     </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Customer Service</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Reading Comprehension</w:t>
                      </w:r>
                      <w:r w:rsidRPr="0015790F">
                        <w:rPr>
                          <w:rFonts w:ascii="Times New Roman" w:hAnsi="Times New Roman"/>
                          <w:sz w:val="16"/>
                          <w:szCs w:val="16"/>
                        </w:rPr>
                        <w:tab/>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Writing</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Social Perceptiveness</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Complex Communication</w:t>
                      </w:r>
                      <w:r w:rsidRPr="0015790F">
                        <w:rPr>
                          <w:rFonts w:ascii="Times New Roman" w:hAnsi="Times New Roman"/>
                          <w:sz w:val="16"/>
                          <w:szCs w:val="16"/>
                        </w:rPr>
                        <w:tab/>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Time Management</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Critical Thinking</w:t>
                      </w:r>
                      <w:r w:rsidRPr="0015790F">
                        <w:rPr>
                          <w:rFonts w:ascii="Times New Roman" w:hAnsi="Times New Roman"/>
                          <w:sz w:val="16"/>
                          <w:szCs w:val="16"/>
                        </w:rPr>
                        <w:tab/>
                      </w:r>
                      <w:r w:rsidRPr="0015790F">
                        <w:rPr>
                          <w:rFonts w:ascii="Times New Roman" w:hAnsi="Times New Roman"/>
                          <w:sz w:val="16"/>
                          <w:szCs w:val="16"/>
                        </w:rPr>
                        <w:tab/>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OSHA and CLV regulations</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Shop math</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Classroom management</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Instructional management and planning</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Drafting and plans reading</w:t>
                      </w:r>
                    </w:p>
                    <w:p w:rsidR="0015790F" w:rsidRPr="0015790F" w:rsidRDefault="0015790F" w:rsidP="0015790F">
                      <w:pPr>
                        <w:pStyle w:val="ListParagraph"/>
                        <w:ind w:left="360" w:right="-240"/>
                        <w:rPr>
                          <w:rFonts w:ascii="Times New Roman" w:hAnsi="Times New Roman"/>
                          <w:sz w:val="16"/>
                          <w:szCs w:val="16"/>
                        </w:rPr>
                      </w:pP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b/>
                          <w:sz w:val="16"/>
                          <w:szCs w:val="16"/>
                        </w:rPr>
                      </w:pPr>
                      <w:r w:rsidRPr="0015790F">
                        <w:rPr>
                          <w:rFonts w:ascii="Times New Roman" w:hAnsi="Times New Roman"/>
                          <w:b/>
                          <w:sz w:val="16"/>
                          <w:szCs w:val="16"/>
                        </w:rPr>
                        <w:t>ABILITIES INTERN WILL PRACTICE</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Written Comprehension</w:t>
                      </w:r>
                      <w:r w:rsidRPr="0015790F">
                        <w:rPr>
                          <w:rFonts w:ascii="Times New Roman" w:hAnsi="Times New Roman"/>
                          <w:sz w:val="16"/>
                          <w:szCs w:val="16"/>
                        </w:rPr>
                        <w:tab/>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Deductive Reasoning</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Oral Expression</w:t>
                      </w:r>
                      <w:r w:rsidRPr="0015790F">
                        <w:rPr>
                          <w:rFonts w:ascii="Times New Roman" w:hAnsi="Times New Roman"/>
                          <w:sz w:val="16"/>
                          <w:szCs w:val="16"/>
                        </w:rPr>
                        <w:tab/>
                      </w:r>
                      <w:r w:rsidRPr="0015790F">
                        <w:rPr>
                          <w:rFonts w:ascii="Times New Roman" w:hAnsi="Times New Roman"/>
                          <w:sz w:val="16"/>
                          <w:szCs w:val="16"/>
                        </w:rPr>
                        <w:tab/>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Written Expression</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Speech Clarity</w:t>
                      </w:r>
                      <w:r w:rsidRPr="0015790F">
                        <w:rPr>
                          <w:rFonts w:ascii="Times New Roman" w:hAnsi="Times New Roman"/>
                          <w:sz w:val="16"/>
                          <w:szCs w:val="16"/>
                        </w:rPr>
                        <w:tab/>
                      </w:r>
                      <w:r w:rsidRPr="0015790F">
                        <w:rPr>
                          <w:rFonts w:ascii="Times New Roman" w:hAnsi="Times New Roman"/>
                          <w:sz w:val="16"/>
                          <w:szCs w:val="16"/>
                        </w:rPr>
                        <w:tab/>
                      </w:r>
                    </w:p>
                    <w:p w:rsidR="0015790F" w:rsidRPr="0015790F" w:rsidRDefault="0015790F" w:rsidP="0015790F">
                      <w:pPr>
                        <w:pStyle w:val="ListParagraph"/>
                        <w:ind w:left="360" w:right="-240"/>
                        <w:rPr>
                          <w:rFonts w:ascii="Times New Roman" w:hAnsi="Times New Roman"/>
                          <w:sz w:val="16"/>
                          <w:szCs w:val="16"/>
                        </w:rPr>
                      </w:pP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b/>
                          <w:sz w:val="16"/>
                          <w:szCs w:val="16"/>
                        </w:rPr>
                      </w:pPr>
                      <w:r w:rsidRPr="0015790F">
                        <w:rPr>
                          <w:rFonts w:ascii="Times New Roman" w:hAnsi="Times New Roman"/>
                          <w:b/>
                          <w:sz w:val="16"/>
                          <w:szCs w:val="16"/>
                        </w:rPr>
                        <w:t>WORK ACTIVITIES</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Obtaining  Information</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Processing Information</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Interpreting Policies and Regulations</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Establishing &amp; Maintaining Relationships</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Organizing, Planning, and Prioritizing Work</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Documenting &amp; Recording Information</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Communicating by Phone, Letters, and email</w:t>
                      </w:r>
                    </w:p>
                    <w:p w:rsidR="0015790F" w:rsidRPr="0015790F" w:rsidRDefault="0015790F" w:rsidP="0015790F">
                      <w:pPr>
                        <w:ind w:left="360" w:right="-240"/>
                        <w:rPr>
                          <w:sz w:val="16"/>
                          <w:szCs w:val="16"/>
                        </w:rPr>
                      </w:pPr>
                    </w:p>
                    <w:p w:rsidR="0015790F" w:rsidRPr="0015790F" w:rsidRDefault="0015790F" w:rsidP="0015790F">
                      <w:pPr>
                        <w:ind w:right="-240"/>
                        <w:rPr>
                          <w:sz w:val="16"/>
                          <w:szCs w:val="16"/>
                          <w:u w:val="single"/>
                        </w:rPr>
                      </w:pPr>
                      <w:r w:rsidRPr="0015790F">
                        <w:rPr>
                          <w:sz w:val="16"/>
                          <w:szCs w:val="16"/>
                          <w:u w:val="single"/>
                        </w:rPr>
                        <w:t>LEARNING OBJECTIVES for TECHNICAL THEATRE EDUCATION FOR YOUTH</w:t>
                      </w:r>
                    </w:p>
                    <w:p w:rsidR="0015790F" w:rsidRPr="0015790F" w:rsidRDefault="0015790F" w:rsidP="0015790F">
                      <w:pPr>
                        <w:ind w:left="360" w:right="-240"/>
                        <w:rPr>
                          <w:sz w:val="16"/>
                          <w:szCs w:val="16"/>
                          <w:u w:val="single"/>
                        </w:rPr>
                      </w:pPr>
                    </w:p>
                    <w:p w:rsidR="0015790F" w:rsidRPr="0015790F" w:rsidRDefault="0015790F" w:rsidP="0015790F">
                      <w:pPr>
                        <w:ind w:right="-240"/>
                        <w:rPr>
                          <w:color w:val="000000"/>
                          <w:sz w:val="16"/>
                          <w:szCs w:val="16"/>
                        </w:rPr>
                      </w:pPr>
                      <w:r w:rsidRPr="0015790F">
                        <w:rPr>
                          <w:color w:val="000000"/>
                          <w:sz w:val="16"/>
                          <w:szCs w:val="16"/>
                        </w:rPr>
                        <w:t xml:space="preserve">The goal of our Internship Program is to provide a motivating, highly professional atmosphere in which the Intern is challenged with the practical application of prior skills and training, while striving to acquire new skills and experiences. Interns achieve this in the three ways: </w:t>
                      </w:r>
                    </w:p>
                    <w:p w:rsidR="0015790F" w:rsidRPr="0015790F" w:rsidRDefault="0015790F" w:rsidP="0015790F">
                      <w:pPr>
                        <w:ind w:right="-240"/>
                        <w:rPr>
                          <w:color w:val="000000"/>
                          <w:sz w:val="16"/>
                          <w:szCs w:val="16"/>
                        </w:rPr>
                      </w:pPr>
                    </w:p>
                    <w:p w:rsidR="0015790F" w:rsidRPr="0015790F" w:rsidRDefault="0015790F" w:rsidP="0015790F">
                      <w:pPr>
                        <w:numPr>
                          <w:ilvl w:val="0"/>
                          <w:numId w:val="5"/>
                        </w:numPr>
                        <w:tabs>
                          <w:tab w:val="clear" w:pos="720"/>
                        </w:tabs>
                        <w:ind w:left="360" w:right="-240"/>
                        <w:rPr>
                          <w:color w:val="000000"/>
                          <w:sz w:val="16"/>
                          <w:szCs w:val="16"/>
                        </w:rPr>
                      </w:pPr>
                      <w:r w:rsidRPr="0015790F">
                        <w:rPr>
                          <w:color w:val="000000"/>
                          <w:sz w:val="16"/>
                          <w:szCs w:val="16"/>
                        </w:rPr>
                        <w:t xml:space="preserve">Completing realized designs or constructions, or managing a production in collaboration with a variety of staff, volunteers, and guest artists. </w:t>
                      </w:r>
                    </w:p>
                    <w:p w:rsidR="0015790F" w:rsidRPr="0015790F" w:rsidRDefault="0015790F" w:rsidP="0015790F">
                      <w:pPr>
                        <w:numPr>
                          <w:ilvl w:val="0"/>
                          <w:numId w:val="5"/>
                        </w:numPr>
                        <w:tabs>
                          <w:tab w:val="clear" w:pos="720"/>
                        </w:tabs>
                        <w:ind w:left="360" w:right="-240"/>
                        <w:rPr>
                          <w:color w:val="000000"/>
                          <w:sz w:val="16"/>
                          <w:szCs w:val="16"/>
                        </w:rPr>
                      </w:pPr>
                      <w:r w:rsidRPr="0015790F">
                        <w:rPr>
                          <w:color w:val="000000"/>
                          <w:sz w:val="16"/>
                          <w:szCs w:val="16"/>
                        </w:rPr>
                        <w:t xml:space="preserve">Assisting the Artistic Director and/or Resident Designer/TD in any number of capacities as a carpenter, an electrician, a stitcher, a scenic artist, a props master, a sound engineer, etc. </w:t>
                      </w:r>
                    </w:p>
                    <w:p w:rsidR="0015790F" w:rsidRPr="0015790F" w:rsidRDefault="0015790F" w:rsidP="0015790F">
                      <w:pPr>
                        <w:numPr>
                          <w:ilvl w:val="0"/>
                          <w:numId w:val="5"/>
                        </w:numPr>
                        <w:tabs>
                          <w:tab w:val="clear" w:pos="720"/>
                        </w:tabs>
                        <w:ind w:left="360" w:right="-240"/>
                        <w:rPr>
                          <w:color w:val="000000"/>
                          <w:sz w:val="16"/>
                          <w:szCs w:val="16"/>
                        </w:rPr>
                      </w:pPr>
                      <w:r w:rsidRPr="0015790F">
                        <w:rPr>
                          <w:color w:val="000000"/>
                          <w:sz w:val="16"/>
                          <w:szCs w:val="16"/>
                        </w:rPr>
                        <w:t xml:space="preserve">Assisting with the basic responsibilities of the upkeep and maintenance of the facilities in the Intern's respective area. </w:t>
                      </w:r>
                    </w:p>
                    <w:p w:rsidR="0015790F" w:rsidRPr="0015790F" w:rsidRDefault="0015790F" w:rsidP="0015790F">
                      <w:pPr>
                        <w:ind w:left="360" w:right="-240"/>
                        <w:rPr>
                          <w:sz w:val="16"/>
                          <w:szCs w:val="16"/>
                        </w:rPr>
                      </w:pPr>
                    </w:p>
                    <w:p w:rsidR="0015790F" w:rsidRPr="0015790F" w:rsidRDefault="0015790F" w:rsidP="0015790F">
                      <w:pPr>
                        <w:ind w:left="360" w:right="-240"/>
                        <w:rPr>
                          <w:sz w:val="16"/>
                          <w:szCs w:val="16"/>
                          <w:u w:val="single"/>
                        </w:rPr>
                      </w:pPr>
                      <w:r w:rsidRPr="0015790F">
                        <w:rPr>
                          <w:sz w:val="16"/>
                          <w:szCs w:val="16"/>
                          <w:u w:val="single"/>
                        </w:rPr>
                        <w:t>MEASURES of SUCCESSFUL ACHIEVEMENT</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Test – score</w:t>
                      </w:r>
                    </w:p>
                    <w:p w:rsidR="0015790F" w:rsidRPr="0015790F" w:rsidRDefault="0015790F" w:rsidP="0015790F">
                      <w:pPr>
                        <w:pStyle w:val="ListParagraph"/>
                        <w:numPr>
                          <w:ilvl w:val="0"/>
                          <w:numId w:val="4"/>
                        </w:numPr>
                        <w:autoSpaceDE w:val="0"/>
                        <w:autoSpaceDN w:val="0"/>
                        <w:adjustRightInd w:val="0"/>
                        <w:ind w:left="360" w:right="-240"/>
                        <w:contextualSpacing w:val="0"/>
                        <w:rPr>
                          <w:rFonts w:ascii="Times New Roman" w:hAnsi="Times New Roman"/>
                          <w:sz w:val="16"/>
                          <w:szCs w:val="16"/>
                        </w:rPr>
                      </w:pPr>
                      <w:r w:rsidRPr="0015790F">
                        <w:rPr>
                          <w:rFonts w:ascii="Times New Roman" w:hAnsi="Times New Roman"/>
                          <w:sz w:val="16"/>
                          <w:szCs w:val="16"/>
                        </w:rPr>
                        <w:t>Observe – evaluate</w:t>
                      </w:r>
                    </w:p>
                    <w:p w:rsidR="0015790F" w:rsidRPr="0015790F" w:rsidRDefault="0015790F" w:rsidP="0015790F">
                      <w:pPr>
                        <w:pStyle w:val="ListParagraph"/>
                        <w:numPr>
                          <w:ilvl w:val="0"/>
                          <w:numId w:val="4"/>
                        </w:numPr>
                        <w:autoSpaceDE w:val="0"/>
                        <w:autoSpaceDN w:val="0"/>
                        <w:adjustRightInd w:val="0"/>
                        <w:ind w:left="360"/>
                        <w:contextualSpacing w:val="0"/>
                        <w:rPr>
                          <w:rFonts w:ascii="Times New Roman" w:hAnsi="Times New Roman"/>
                          <w:sz w:val="16"/>
                          <w:szCs w:val="16"/>
                        </w:rPr>
                      </w:pPr>
                      <w:r w:rsidRPr="0015790F">
                        <w:rPr>
                          <w:rFonts w:ascii="Times New Roman" w:hAnsi="Times New Roman"/>
                          <w:sz w:val="16"/>
                          <w:szCs w:val="16"/>
                        </w:rPr>
                        <w:t>Interview – evaluate</w:t>
                      </w:r>
                    </w:p>
                    <w:p w:rsidR="0015790F" w:rsidRPr="0015790F" w:rsidRDefault="0015790F" w:rsidP="0015790F">
                      <w:pPr>
                        <w:rPr>
                          <w:color w:val="FFFFFF" w:themeColor="background1"/>
                          <w:sz w:val="16"/>
                          <w:szCs w:val="16"/>
                        </w:rPr>
                      </w:pPr>
                    </w:p>
                  </w:txbxContent>
                </v:textbox>
                <w10:wrap type="square" anchorx="margin" anchory="margin"/>
              </v:rect>
            </w:pict>
          </mc:Fallback>
        </mc:AlternateContent>
      </w:r>
    </w:p>
    <w:p w:rsidR="0015790F" w:rsidRPr="0015790F" w:rsidRDefault="0015790F" w:rsidP="0015790F">
      <w:pPr>
        <w:pStyle w:val="ListParagraph"/>
        <w:numPr>
          <w:ilvl w:val="0"/>
          <w:numId w:val="7"/>
        </w:numPr>
        <w:ind w:left="0"/>
        <w:rPr>
          <w:sz w:val="18"/>
          <w:szCs w:val="18"/>
        </w:rPr>
      </w:pPr>
      <w:r w:rsidRPr="0015790F">
        <w:rPr>
          <w:sz w:val="18"/>
          <w:szCs w:val="18"/>
        </w:rPr>
        <w:t>Review structure of CLV and OCA, and the role they play in the   arts community.</w:t>
      </w:r>
    </w:p>
    <w:p w:rsidR="0015790F" w:rsidRPr="0015790F" w:rsidRDefault="0015790F" w:rsidP="0015790F">
      <w:pPr>
        <w:pStyle w:val="ListParagraph"/>
        <w:numPr>
          <w:ilvl w:val="0"/>
          <w:numId w:val="7"/>
        </w:numPr>
        <w:ind w:left="0"/>
        <w:rPr>
          <w:sz w:val="18"/>
          <w:szCs w:val="18"/>
        </w:rPr>
      </w:pPr>
      <w:r w:rsidRPr="0015790F">
        <w:rPr>
          <w:sz w:val="18"/>
          <w:szCs w:val="18"/>
        </w:rPr>
        <w:t>Review and understand all CLV safety policies and procedures.</w:t>
      </w:r>
    </w:p>
    <w:p w:rsidR="0015790F" w:rsidRPr="0015790F" w:rsidRDefault="0015790F" w:rsidP="0015790F">
      <w:pPr>
        <w:pStyle w:val="ListParagraph"/>
        <w:numPr>
          <w:ilvl w:val="0"/>
          <w:numId w:val="7"/>
        </w:numPr>
        <w:ind w:left="0"/>
        <w:rPr>
          <w:sz w:val="18"/>
          <w:szCs w:val="18"/>
        </w:rPr>
      </w:pPr>
      <w:r w:rsidRPr="0015790F">
        <w:rPr>
          <w:sz w:val="18"/>
          <w:szCs w:val="18"/>
        </w:rPr>
        <w:t>Attend CLV Lift and Ladder training, and other training as required</w:t>
      </w:r>
    </w:p>
    <w:p w:rsidR="0015790F" w:rsidRPr="0015790F" w:rsidRDefault="0015790F" w:rsidP="0015790F">
      <w:pPr>
        <w:pStyle w:val="ListParagraph"/>
        <w:numPr>
          <w:ilvl w:val="0"/>
          <w:numId w:val="7"/>
        </w:numPr>
        <w:ind w:left="0"/>
        <w:rPr>
          <w:sz w:val="18"/>
          <w:szCs w:val="18"/>
        </w:rPr>
      </w:pPr>
      <w:r w:rsidRPr="0015790F">
        <w:rPr>
          <w:sz w:val="18"/>
          <w:szCs w:val="18"/>
        </w:rPr>
        <w:t>Use contemporary and historical concepts and practices in the visual arts of the theatre; studies in text analysis, studio processes and technical production to complete designs needed for RBC productions.</w:t>
      </w:r>
    </w:p>
    <w:p w:rsidR="0015790F" w:rsidRPr="0015790F" w:rsidRDefault="0015790F" w:rsidP="0015790F">
      <w:pPr>
        <w:pStyle w:val="ListParagraph"/>
        <w:numPr>
          <w:ilvl w:val="0"/>
          <w:numId w:val="7"/>
        </w:numPr>
        <w:autoSpaceDE w:val="0"/>
        <w:autoSpaceDN w:val="0"/>
        <w:adjustRightInd w:val="0"/>
        <w:ind w:left="0"/>
        <w:rPr>
          <w:sz w:val="18"/>
          <w:szCs w:val="18"/>
        </w:rPr>
      </w:pPr>
      <w:r w:rsidRPr="0015790F">
        <w:rPr>
          <w:sz w:val="18"/>
          <w:szCs w:val="18"/>
        </w:rPr>
        <w:t>Works under the supervision of the RBC/CLV staff and within the guidelines, standards and schedules set forth by the production team.</w:t>
      </w:r>
    </w:p>
    <w:p w:rsidR="0015790F" w:rsidRPr="0015790F" w:rsidRDefault="0015790F" w:rsidP="0015790F">
      <w:pPr>
        <w:pStyle w:val="ListParagraph"/>
        <w:numPr>
          <w:ilvl w:val="0"/>
          <w:numId w:val="7"/>
        </w:numPr>
        <w:autoSpaceDE w:val="0"/>
        <w:autoSpaceDN w:val="0"/>
        <w:adjustRightInd w:val="0"/>
        <w:ind w:left="0"/>
        <w:rPr>
          <w:sz w:val="18"/>
          <w:szCs w:val="18"/>
        </w:rPr>
      </w:pPr>
      <w:r w:rsidRPr="0015790F">
        <w:rPr>
          <w:sz w:val="18"/>
          <w:szCs w:val="18"/>
        </w:rPr>
        <w:t>Assists in creating scenic/properties/light/sound designs for any RBC production.</w:t>
      </w:r>
    </w:p>
    <w:p w:rsidR="0015790F" w:rsidRPr="0015790F" w:rsidRDefault="0015790F" w:rsidP="0015790F">
      <w:pPr>
        <w:pStyle w:val="ListParagraph"/>
        <w:numPr>
          <w:ilvl w:val="0"/>
          <w:numId w:val="7"/>
        </w:numPr>
        <w:autoSpaceDE w:val="0"/>
        <w:autoSpaceDN w:val="0"/>
        <w:adjustRightInd w:val="0"/>
        <w:ind w:left="0"/>
        <w:rPr>
          <w:sz w:val="18"/>
          <w:szCs w:val="18"/>
        </w:rPr>
      </w:pPr>
      <w:r w:rsidRPr="0015790F">
        <w:rPr>
          <w:sz w:val="18"/>
          <w:szCs w:val="18"/>
        </w:rPr>
        <w:t>Assist in the development and tracking of technical elements budget, and assist in final report to Artistic Director.</w:t>
      </w:r>
    </w:p>
    <w:p w:rsidR="0015790F" w:rsidRPr="0015790F" w:rsidRDefault="0015790F" w:rsidP="0015790F">
      <w:pPr>
        <w:pStyle w:val="ListParagraph"/>
        <w:numPr>
          <w:ilvl w:val="0"/>
          <w:numId w:val="7"/>
        </w:numPr>
        <w:autoSpaceDE w:val="0"/>
        <w:autoSpaceDN w:val="0"/>
        <w:adjustRightInd w:val="0"/>
        <w:ind w:left="0"/>
        <w:rPr>
          <w:sz w:val="18"/>
          <w:szCs w:val="18"/>
        </w:rPr>
      </w:pPr>
      <w:r w:rsidRPr="0015790F">
        <w:rPr>
          <w:sz w:val="18"/>
          <w:szCs w:val="18"/>
        </w:rPr>
        <w:t>Reads scripts and analyzes for technical information.</w:t>
      </w:r>
    </w:p>
    <w:p w:rsidR="0015790F" w:rsidRPr="0015790F" w:rsidRDefault="0015790F" w:rsidP="0015790F">
      <w:pPr>
        <w:pStyle w:val="ListParagraph"/>
        <w:numPr>
          <w:ilvl w:val="0"/>
          <w:numId w:val="7"/>
        </w:numPr>
        <w:autoSpaceDE w:val="0"/>
        <w:autoSpaceDN w:val="0"/>
        <w:adjustRightInd w:val="0"/>
        <w:ind w:left="0"/>
        <w:rPr>
          <w:sz w:val="18"/>
          <w:szCs w:val="18"/>
        </w:rPr>
      </w:pPr>
      <w:r w:rsidRPr="0015790F">
        <w:rPr>
          <w:sz w:val="18"/>
          <w:szCs w:val="18"/>
        </w:rPr>
        <w:t>Assist in the development and updating of needed production paperwork for technical areas.</w:t>
      </w:r>
    </w:p>
    <w:p w:rsidR="0015790F" w:rsidRPr="0015790F" w:rsidRDefault="0015790F" w:rsidP="0015790F">
      <w:pPr>
        <w:pStyle w:val="ListParagraph"/>
        <w:numPr>
          <w:ilvl w:val="0"/>
          <w:numId w:val="7"/>
        </w:numPr>
        <w:autoSpaceDE w:val="0"/>
        <w:autoSpaceDN w:val="0"/>
        <w:adjustRightInd w:val="0"/>
        <w:ind w:left="0"/>
        <w:rPr>
          <w:sz w:val="18"/>
          <w:szCs w:val="18"/>
        </w:rPr>
      </w:pPr>
      <w:r w:rsidRPr="0015790F">
        <w:rPr>
          <w:sz w:val="18"/>
          <w:szCs w:val="18"/>
        </w:rPr>
        <w:t>Meets with directors and technical staff for each production to develop concepts and assist with thumb nail sketches, renderings, or models of design if needed by the director.</w:t>
      </w:r>
    </w:p>
    <w:p w:rsidR="0015790F" w:rsidRPr="0015790F" w:rsidRDefault="0015790F" w:rsidP="0015790F">
      <w:pPr>
        <w:pStyle w:val="ListParagraph"/>
        <w:numPr>
          <w:ilvl w:val="0"/>
          <w:numId w:val="7"/>
        </w:numPr>
        <w:autoSpaceDE w:val="0"/>
        <w:autoSpaceDN w:val="0"/>
        <w:adjustRightInd w:val="0"/>
        <w:ind w:left="0"/>
        <w:rPr>
          <w:sz w:val="18"/>
          <w:szCs w:val="18"/>
        </w:rPr>
      </w:pPr>
      <w:r w:rsidRPr="0015790F">
        <w:rPr>
          <w:sz w:val="18"/>
          <w:szCs w:val="18"/>
        </w:rPr>
        <w:t>Assist with full set of scenic drafting’s for each production, if needed.</w:t>
      </w:r>
    </w:p>
    <w:p w:rsidR="0015790F" w:rsidRPr="0015790F" w:rsidRDefault="0015790F" w:rsidP="0015790F">
      <w:pPr>
        <w:pStyle w:val="ListParagraph"/>
        <w:numPr>
          <w:ilvl w:val="0"/>
          <w:numId w:val="7"/>
        </w:numPr>
        <w:autoSpaceDE w:val="0"/>
        <w:autoSpaceDN w:val="0"/>
        <w:adjustRightInd w:val="0"/>
        <w:ind w:left="0"/>
        <w:rPr>
          <w:sz w:val="18"/>
          <w:szCs w:val="18"/>
        </w:rPr>
      </w:pPr>
      <w:r w:rsidRPr="0015790F">
        <w:rPr>
          <w:sz w:val="18"/>
          <w:szCs w:val="18"/>
        </w:rPr>
        <w:t>Makes copies of drafting for other staff as needed.</w:t>
      </w:r>
    </w:p>
    <w:p w:rsidR="0015790F" w:rsidRPr="0015790F" w:rsidRDefault="0015790F" w:rsidP="0015790F">
      <w:pPr>
        <w:pStyle w:val="ListParagraph"/>
        <w:numPr>
          <w:ilvl w:val="0"/>
          <w:numId w:val="7"/>
        </w:numPr>
        <w:autoSpaceDE w:val="0"/>
        <w:autoSpaceDN w:val="0"/>
        <w:adjustRightInd w:val="0"/>
        <w:ind w:left="0"/>
        <w:rPr>
          <w:sz w:val="18"/>
          <w:szCs w:val="18"/>
        </w:rPr>
      </w:pPr>
      <w:r w:rsidRPr="0015790F">
        <w:rPr>
          <w:sz w:val="18"/>
          <w:szCs w:val="18"/>
        </w:rPr>
        <w:t>Assists Technical Director with construction, install and/or modification of all aspects of theatre productions, events and classes.</w:t>
      </w:r>
    </w:p>
    <w:p w:rsidR="0015790F" w:rsidRPr="0015790F" w:rsidRDefault="0015790F" w:rsidP="0015790F">
      <w:pPr>
        <w:pStyle w:val="ListParagraph"/>
        <w:numPr>
          <w:ilvl w:val="0"/>
          <w:numId w:val="7"/>
        </w:numPr>
        <w:autoSpaceDE w:val="0"/>
        <w:autoSpaceDN w:val="0"/>
        <w:adjustRightInd w:val="0"/>
        <w:ind w:left="0"/>
        <w:rPr>
          <w:sz w:val="18"/>
          <w:szCs w:val="18"/>
        </w:rPr>
      </w:pPr>
      <w:r w:rsidRPr="0015790F">
        <w:rPr>
          <w:sz w:val="18"/>
          <w:szCs w:val="18"/>
        </w:rPr>
        <w:t>Assist with all set dressings needed for shows.</w:t>
      </w:r>
    </w:p>
    <w:p w:rsidR="0015790F" w:rsidRPr="0015790F" w:rsidRDefault="0015790F" w:rsidP="0015790F">
      <w:pPr>
        <w:pStyle w:val="ListParagraph"/>
        <w:numPr>
          <w:ilvl w:val="0"/>
          <w:numId w:val="7"/>
        </w:numPr>
        <w:autoSpaceDE w:val="0"/>
        <w:autoSpaceDN w:val="0"/>
        <w:adjustRightInd w:val="0"/>
        <w:ind w:left="0"/>
        <w:rPr>
          <w:sz w:val="18"/>
          <w:szCs w:val="18"/>
        </w:rPr>
      </w:pPr>
      <w:r w:rsidRPr="0015790F">
        <w:rPr>
          <w:sz w:val="18"/>
          <w:szCs w:val="18"/>
        </w:rPr>
        <w:t>Assists in creating props list and helps properties crews acquire or build props.</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Responsible for making sure all things are completed and ready for each performance</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Assists Technical Director with making any repairs needed during the run of the show.</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Assists in striking the sets and works, under supervision, with volunteers/students assigned to the show.</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Assist maintaining theatre, office and front-of-house facilities.</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Participates in shop and equipment maintenance, material purchasing and stocking of supplies.</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Assists, instructs and works with students who participate in shop activities.</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Assist in the supervision of all crews for RBC.</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Develop a syllabus for, and run 1-2 student crew calls (with supervision).</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Assist in teaching classes, as available.</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Develop a syllabus for, and run 1-2 student class sessions (with supervision).</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Attend a minimum of one performance, if possible.</w:t>
      </w:r>
    </w:p>
    <w:p w:rsidR="0015790F" w:rsidRPr="0015790F" w:rsidRDefault="0015790F" w:rsidP="0015790F">
      <w:pPr>
        <w:pStyle w:val="ListParagraph"/>
        <w:numPr>
          <w:ilvl w:val="0"/>
          <w:numId w:val="7"/>
        </w:numPr>
        <w:autoSpaceDE w:val="0"/>
        <w:autoSpaceDN w:val="0"/>
        <w:adjustRightInd w:val="0"/>
        <w:ind w:left="0"/>
        <w:contextualSpacing w:val="0"/>
        <w:rPr>
          <w:rFonts w:ascii="Times New Roman" w:hAnsi="Times New Roman"/>
          <w:sz w:val="18"/>
          <w:szCs w:val="18"/>
        </w:rPr>
      </w:pPr>
      <w:r w:rsidRPr="0015790F">
        <w:rPr>
          <w:rFonts w:ascii="Times New Roman" w:hAnsi="Times New Roman"/>
          <w:sz w:val="18"/>
          <w:szCs w:val="18"/>
        </w:rPr>
        <w:t>Other duties as assigned</w:t>
      </w:r>
    </w:p>
    <w:p w:rsidR="00104F49" w:rsidRDefault="00104F49"/>
    <w:sectPr w:rsidR="00104F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D3" w:rsidRDefault="00973FD3" w:rsidP="00973FD3">
      <w:r>
        <w:separator/>
      </w:r>
    </w:p>
  </w:endnote>
  <w:endnote w:type="continuationSeparator" w:id="0">
    <w:p w:rsidR="00973FD3" w:rsidRDefault="00973FD3" w:rsidP="0097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D3" w:rsidRDefault="00973FD3" w:rsidP="00973FD3">
      <w:r>
        <w:separator/>
      </w:r>
    </w:p>
  </w:footnote>
  <w:footnote w:type="continuationSeparator" w:id="0">
    <w:p w:rsidR="00973FD3" w:rsidRDefault="00973FD3" w:rsidP="0097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D3" w:rsidRDefault="00973FD3" w:rsidP="00973FD3">
    <w:pPr>
      <w:jc w:val="center"/>
    </w:pPr>
    <w:r w:rsidRPr="00F231CA">
      <w:rPr>
        <w:noProof/>
      </w:rPr>
      <w:drawing>
        <wp:anchor distT="0" distB="0" distL="114300" distR="114300" simplePos="0" relativeHeight="251659264" behindDoc="1" locked="0" layoutInCell="1" allowOverlap="1" wp14:anchorId="1EFEDFA9" wp14:editId="32D71184">
          <wp:simplePos x="0" y="0"/>
          <wp:positionH relativeFrom="column">
            <wp:posOffset>-20955</wp:posOffset>
          </wp:positionH>
          <wp:positionV relativeFrom="paragraph">
            <wp:posOffset>-316230</wp:posOffset>
          </wp:positionV>
          <wp:extent cx="683895" cy="695325"/>
          <wp:effectExtent l="19050" t="0" r="1905" b="0"/>
          <wp:wrapTight wrapText="bothSides">
            <wp:wrapPolygon edited="0">
              <wp:start x="-602" y="0"/>
              <wp:lineTo x="-602" y="21304"/>
              <wp:lineTo x="21660" y="21304"/>
              <wp:lineTo x="21660" y="0"/>
              <wp:lineTo x="-602" y="0"/>
            </wp:wrapPolygon>
          </wp:wrapTight>
          <wp:docPr id="10" name="Picture 0" descr="H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jpg"/>
                  <pic:cNvPicPr/>
                </pic:nvPicPr>
                <pic:blipFill>
                  <a:blip r:embed="rId1" cstate="print"/>
                  <a:stretch>
                    <a:fillRect/>
                  </a:stretch>
                </pic:blipFill>
                <pic:spPr>
                  <a:xfrm>
                    <a:off x="0" y="0"/>
                    <a:ext cx="683895" cy="695325"/>
                  </a:xfrm>
                  <a:prstGeom prst="rect">
                    <a:avLst/>
                  </a:prstGeom>
                </pic:spPr>
              </pic:pic>
            </a:graphicData>
          </a:graphic>
        </wp:anchor>
      </w:drawing>
    </w:r>
    <w:r w:rsidRPr="00F231CA">
      <w:t>City of Las Vegas</w:t>
    </w:r>
  </w:p>
  <w:p w:rsidR="0015790F" w:rsidRDefault="0015790F" w:rsidP="0015790F">
    <w:pPr>
      <w:jc w:val="center"/>
    </w:pPr>
    <w:r>
      <w:t>OCA-Rainbow Company Youth Theatre</w:t>
    </w:r>
  </w:p>
  <w:p w:rsidR="0015790F" w:rsidRDefault="0015790F" w:rsidP="0015790F">
    <w:pPr>
      <w:jc w:val="center"/>
    </w:pPr>
    <w:r w:rsidRPr="0015790F">
      <w:t>Design and/or Technical Theatre Education for Youth</w:t>
    </w:r>
  </w:p>
  <w:p w:rsidR="00EF5EAE" w:rsidRDefault="00EF5EAE" w:rsidP="00973FD3">
    <w:pPr>
      <w:pBdr>
        <w:bottom w:val="single" w:sz="12" w:space="1" w:color="auto"/>
      </w:pBdr>
      <w:jc w:val="center"/>
    </w:pPr>
  </w:p>
  <w:p w:rsidR="00973FD3" w:rsidRPr="00F231CA" w:rsidRDefault="00973FD3" w:rsidP="00973FD3">
    <w:pPr>
      <w:pBdr>
        <w:bottom w:val="single" w:sz="12" w:space="1" w:color="auto"/>
      </w:pBdr>
      <w:jc w:val="center"/>
    </w:pPr>
    <w:r w:rsidRPr="00F231CA">
      <w:t>STUDENT INTERNSHIP LEARNING OBJECTIVES</w:t>
    </w:r>
  </w:p>
  <w:p w:rsidR="00973FD3" w:rsidRDefault="00973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EC8"/>
    <w:multiLevelType w:val="hybridMultilevel"/>
    <w:tmpl w:val="5352C590"/>
    <w:lvl w:ilvl="0" w:tplc="D3F868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E3BC8"/>
    <w:multiLevelType w:val="hybridMultilevel"/>
    <w:tmpl w:val="FBC43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6049E"/>
    <w:multiLevelType w:val="hybridMultilevel"/>
    <w:tmpl w:val="9C8E9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E92D58"/>
    <w:multiLevelType w:val="multilevel"/>
    <w:tmpl w:val="2A78868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DE5416"/>
    <w:multiLevelType w:val="hybridMultilevel"/>
    <w:tmpl w:val="16E0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D2A67"/>
    <w:multiLevelType w:val="hybridMultilevel"/>
    <w:tmpl w:val="C324BEA6"/>
    <w:lvl w:ilvl="0" w:tplc="D2C6A43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146DD"/>
    <w:multiLevelType w:val="hybridMultilevel"/>
    <w:tmpl w:val="42088F3A"/>
    <w:lvl w:ilvl="0" w:tplc="D2C6A43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D3"/>
    <w:rsid w:val="00104F49"/>
    <w:rsid w:val="0015790F"/>
    <w:rsid w:val="00236300"/>
    <w:rsid w:val="00756676"/>
    <w:rsid w:val="00973FD3"/>
    <w:rsid w:val="00B74C36"/>
    <w:rsid w:val="00CE1733"/>
    <w:rsid w:val="00E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92364-5F76-497E-9859-246DD3FC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D3"/>
    <w:pPr>
      <w:ind w:left="720"/>
      <w:contextualSpacing/>
    </w:pPr>
    <w:rPr>
      <w:rFonts w:ascii="Cambria" w:eastAsia="Cambria" w:hAnsi="Cambria"/>
    </w:rPr>
  </w:style>
  <w:style w:type="paragraph" w:styleId="Header">
    <w:name w:val="header"/>
    <w:basedOn w:val="Normal"/>
    <w:link w:val="HeaderChar"/>
    <w:uiPriority w:val="99"/>
    <w:unhideWhenUsed/>
    <w:rsid w:val="00973FD3"/>
    <w:pPr>
      <w:tabs>
        <w:tab w:val="center" w:pos="4680"/>
        <w:tab w:val="right" w:pos="9360"/>
      </w:tabs>
    </w:pPr>
  </w:style>
  <w:style w:type="character" w:customStyle="1" w:styleId="HeaderChar">
    <w:name w:val="Header Char"/>
    <w:basedOn w:val="DefaultParagraphFont"/>
    <w:link w:val="Header"/>
    <w:uiPriority w:val="99"/>
    <w:rsid w:val="00973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FD3"/>
    <w:pPr>
      <w:tabs>
        <w:tab w:val="center" w:pos="4680"/>
        <w:tab w:val="right" w:pos="9360"/>
      </w:tabs>
    </w:pPr>
  </w:style>
  <w:style w:type="character" w:customStyle="1" w:styleId="FooterChar">
    <w:name w:val="Footer Char"/>
    <w:basedOn w:val="DefaultParagraphFont"/>
    <w:link w:val="Footer"/>
    <w:uiPriority w:val="99"/>
    <w:rsid w:val="00973F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Randy Jones</cp:lastModifiedBy>
  <cp:revision>2</cp:revision>
  <dcterms:created xsi:type="dcterms:W3CDTF">2018-09-06T21:29:00Z</dcterms:created>
  <dcterms:modified xsi:type="dcterms:W3CDTF">2018-09-06T21:29:00Z</dcterms:modified>
</cp:coreProperties>
</file>